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A37107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SCY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Extraordinary General Mandate 2020</w:t>
      </w:r>
      <w:r w:rsidR="006B7694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37107">
        <w:rPr>
          <w:rFonts w:ascii="Arial" w:hAnsi="Arial" w:cs="Arial"/>
          <w:sz w:val="20"/>
          <w:szCs w:val="20"/>
        </w:rPr>
        <w:t>09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A37107" w:rsidRPr="00A37107">
        <w:rPr>
          <w:rFonts w:ascii="Arial" w:hAnsi="Arial" w:cs="Arial"/>
          <w:sz w:val="20"/>
          <w:szCs w:val="20"/>
        </w:rPr>
        <w:t>Song Cam Shipbuilding Joint Stock Company</w:t>
      </w:r>
      <w:r w:rsidR="00A37107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A37107">
        <w:rPr>
          <w:rFonts w:ascii="Arial" w:hAnsi="Arial" w:cs="Arial"/>
          <w:sz w:val="20"/>
          <w:szCs w:val="20"/>
        </w:rPr>
        <w:t>extraordinary General Mandate 2020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85D2E" w:rsidRDefault="00A37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A37107">
        <w:rPr>
          <w:rFonts w:ascii="Arial" w:hAnsi="Arial" w:cs="Arial"/>
          <w:sz w:val="20"/>
          <w:szCs w:val="20"/>
        </w:rPr>
        <w:t xml:space="preserve"> The Extraordinary General Meeting of Shareholders in 2020 approved: </w:t>
      </w:r>
    </w:p>
    <w:p w:rsidR="00485D2E" w:rsidRDefault="00A37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107">
        <w:rPr>
          <w:rFonts w:ascii="Arial" w:hAnsi="Arial" w:cs="Arial"/>
          <w:sz w:val="20"/>
          <w:szCs w:val="20"/>
        </w:rPr>
        <w:t xml:space="preserve">1. Dismissing the position of Member of the Board of Directors of </w:t>
      </w:r>
      <w:r w:rsidR="00485D2E">
        <w:rPr>
          <w:rFonts w:ascii="Arial" w:hAnsi="Arial" w:cs="Arial"/>
          <w:sz w:val="20"/>
          <w:szCs w:val="20"/>
        </w:rPr>
        <w:t>the Company for the term of 2018 - 2023</w:t>
      </w:r>
      <w:r w:rsidRPr="00A37107">
        <w:rPr>
          <w:rFonts w:ascii="Arial" w:hAnsi="Arial" w:cs="Arial"/>
          <w:sz w:val="20"/>
          <w:szCs w:val="20"/>
        </w:rPr>
        <w:t xml:space="preserve"> for Mr. Truong </w:t>
      </w:r>
      <w:proofErr w:type="spellStart"/>
      <w:r w:rsidRPr="00A37107">
        <w:rPr>
          <w:rFonts w:ascii="Arial" w:hAnsi="Arial" w:cs="Arial"/>
          <w:sz w:val="20"/>
          <w:szCs w:val="20"/>
        </w:rPr>
        <w:t>Trung</w:t>
      </w:r>
      <w:proofErr w:type="spellEnd"/>
      <w:r w:rsidRPr="00A371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7107">
        <w:rPr>
          <w:rFonts w:ascii="Arial" w:hAnsi="Arial" w:cs="Arial"/>
          <w:sz w:val="20"/>
          <w:szCs w:val="20"/>
        </w:rPr>
        <w:t>Phuc</w:t>
      </w:r>
      <w:proofErr w:type="spellEnd"/>
      <w:r w:rsidRPr="00A37107">
        <w:rPr>
          <w:rFonts w:ascii="Arial" w:hAnsi="Arial" w:cs="Arial"/>
          <w:sz w:val="20"/>
          <w:szCs w:val="20"/>
        </w:rPr>
        <w:t xml:space="preserve"> for</w:t>
      </w:r>
      <w:r w:rsidR="00485D2E">
        <w:rPr>
          <w:rFonts w:ascii="Arial" w:hAnsi="Arial" w:cs="Arial"/>
          <w:sz w:val="20"/>
          <w:szCs w:val="20"/>
        </w:rPr>
        <w:t xml:space="preserve"> his</w:t>
      </w:r>
      <w:r w:rsidRPr="00A37107">
        <w:rPr>
          <w:rFonts w:ascii="Arial" w:hAnsi="Arial" w:cs="Arial"/>
          <w:sz w:val="20"/>
          <w:szCs w:val="20"/>
        </w:rPr>
        <w:t xml:space="preserve"> retirement </w:t>
      </w:r>
    </w:p>
    <w:p w:rsidR="007133E0" w:rsidRDefault="00485D2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Additional election of</w:t>
      </w:r>
      <w:r w:rsidR="00A37107" w:rsidRPr="00A37107">
        <w:rPr>
          <w:rFonts w:ascii="Arial" w:hAnsi="Arial" w:cs="Arial"/>
          <w:sz w:val="20"/>
          <w:szCs w:val="20"/>
        </w:rPr>
        <w:t xml:space="preserve"> Mr. Le Van </w:t>
      </w:r>
      <w:proofErr w:type="spellStart"/>
      <w:r w:rsidR="00A37107" w:rsidRPr="00A37107">
        <w:rPr>
          <w:rFonts w:ascii="Arial" w:hAnsi="Arial" w:cs="Arial"/>
          <w:sz w:val="20"/>
          <w:szCs w:val="20"/>
        </w:rPr>
        <w:t>Hai</w:t>
      </w:r>
      <w:proofErr w:type="spellEnd"/>
      <w:r w:rsidR="00A37107" w:rsidRPr="00A37107">
        <w:rPr>
          <w:rFonts w:ascii="Arial" w:hAnsi="Arial" w:cs="Arial"/>
          <w:sz w:val="20"/>
          <w:szCs w:val="20"/>
        </w:rPr>
        <w:t xml:space="preserve"> to </w:t>
      </w:r>
      <w:r w:rsidR="007133E0">
        <w:rPr>
          <w:rFonts w:ascii="Arial" w:hAnsi="Arial" w:cs="Arial"/>
          <w:sz w:val="20"/>
          <w:szCs w:val="20"/>
        </w:rPr>
        <w:t>the Board of Directors for the term 2018-2023</w:t>
      </w:r>
    </w:p>
    <w:p w:rsidR="007133E0" w:rsidRDefault="007133E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A37107" w:rsidRPr="00A37107">
        <w:rPr>
          <w:rFonts w:ascii="Arial" w:hAnsi="Arial" w:cs="Arial"/>
          <w:sz w:val="20"/>
          <w:szCs w:val="20"/>
        </w:rPr>
        <w:t xml:space="preserve">Authorize the Board of Directors to direct the implementation of the </w:t>
      </w:r>
      <w:r>
        <w:rPr>
          <w:rFonts w:ascii="Arial" w:hAnsi="Arial" w:cs="Arial"/>
          <w:sz w:val="20"/>
          <w:szCs w:val="20"/>
        </w:rPr>
        <w:t>General Mandate</w:t>
      </w:r>
      <w:r w:rsidR="00A37107" w:rsidRPr="00A37107">
        <w:rPr>
          <w:rFonts w:ascii="Arial" w:hAnsi="Arial" w:cs="Arial"/>
          <w:sz w:val="20"/>
          <w:szCs w:val="20"/>
        </w:rPr>
        <w:t xml:space="preserve"> in 2020 on the basis of compliance with the provisions of the Law</w:t>
      </w:r>
      <w:r>
        <w:rPr>
          <w:rFonts w:ascii="Arial" w:hAnsi="Arial" w:cs="Arial"/>
          <w:sz w:val="20"/>
          <w:szCs w:val="20"/>
        </w:rPr>
        <w:t xml:space="preserve"> and the Charter of the Company</w:t>
      </w:r>
    </w:p>
    <w:p w:rsidR="00A37107" w:rsidRDefault="00A371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7107">
        <w:rPr>
          <w:rFonts w:ascii="Arial" w:hAnsi="Arial" w:cs="Arial"/>
          <w:sz w:val="20"/>
          <w:szCs w:val="20"/>
        </w:rPr>
        <w:t>This Resolution takes effect from the signing date</w:t>
      </w:r>
      <w:bookmarkStart w:id="0" w:name="_GoBack"/>
      <w:bookmarkEnd w:id="0"/>
    </w:p>
    <w:sectPr w:rsidR="00A3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6307"/>
    <w:rsid w:val="00464C5F"/>
    <w:rsid w:val="0046656D"/>
    <w:rsid w:val="00467BC0"/>
    <w:rsid w:val="0047038B"/>
    <w:rsid w:val="00470844"/>
    <w:rsid w:val="00485D2E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133E0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37107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343</cp:revision>
  <dcterms:created xsi:type="dcterms:W3CDTF">2019-10-16T10:03:00Z</dcterms:created>
  <dcterms:modified xsi:type="dcterms:W3CDTF">2020-07-14T10:42:00Z</dcterms:modified>
</cp:coreProperties>
</file>